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5B3EF9" w14:textId="77777777" w:rsidR="00E16CE6" w:rsidRPr="0055700F" w:rsidRDefault="0055700F" w:rsidP="00E16CE6">
      <w:pPr>
        <w:spacing w:after="0"/>
        <w:jc w:val="center"/>
        <w:rPr>
          <w:rFonts w:ascii="Times New Roman" w:hAnsi="Times New Roman" w:cs="Times New Roman"/>
          <w:b/>
          <w:sz w:val="24"/>
          <w:szCs w:val="24"/>
        </w:rPr>
      </w:pPr>
      <w:r w:rsidRPr="0055700F">
        <w:rPr>
          <w:rFonts w:ascii="Times New Roman" w:hAnsi="Times New Roman" w:cs="Times New Roman"/>
          <w:b/>
          <w:sz w:val="24"/>
          <w:szCs w:val="24"/>
        </w:rPr>
        <w:t>MINISTRY OF HEALTH &amp; MEDICAL SERVICES</w:t>
      </w:r>
    </w:p>
    <w:p w14:paraId="198BDB4F" w14:textId="77777777" w:rsidR="00E16CE6" w:rsidRDefault="0055700F" w:rsidP="00E16CE6">
      <w:pPr>
        <w:tabs>
          <w:tab w:val="left" w:pos="988"/>
        </w:tabs>
        <w:jc w:val="center"/>
        <w:rPr>
          <w:rFonts w:ascii="Times New Roman" w:hAnsi="Times New Roman" w:cs="Times New Roman"/>
          <w:b/>
          <w:sz w:val="24"/>
          <w:szCs w:val="24"/>
        </w:rPr>
      </w:pPr>
      <w:r w:rsidRPr="0055700F">
        <w:rPr>
          <w:rFonts w:ascii="Times New Roman" w:hAnsi="Times New Roman" w:cs="Times New Roman"/>
          <w:b/>
          <w:sz w:val="24"/>
          <w:szCs w:val="24"/>
        </w:rPr>
        <w:t>ROLE DESCRIPTION</w:t>
      </w:r>
    </w:p>
    <w:p w14:paraId="25691B20" w14:textId="77777777" w:rsidR="00E16CE6" w:rsidRPr="0055700F" w:rsidRDefault="00E16CE6" w:rsidP="00E16CE6">
      <w:pPr>
        <w:pStyle w:val="Heading2"/>
        <w:rPr>
          <w:rFonts w:ascii="Times New Roman" w:hAnsi="Times New Roman" w:cs="Times New Roman"/>
          <w:b/>
          <w:color w:val="auto"/>
          <w:sz w:val="24"/>
          <w:szCs w:val="24"/>
        </w:rPr>
      </w:pPr>
      <w:r w:rsidRPr="0055700F">
        <w:rPr>
          <w:rFonts w:ascii="Times New Roman" w:hAnsi="Times New Roman" w:cs="Times New Roman"/>
          <w:b/>
          <w:color w:val="auto"/>
          <w:sz w:val="24"/>
          <w:szCs w:val="24"/>
        </w:rPr>
        <w:t xml:space="preserve">Corporate Information  </w:t>
      </w:r>
    </w:p>
    <w:tbl>
      <w:tblPr>
        <w:tblStyle w:val="TableGrid"/>
        <w:tblW w:w="9908" w:type="dxa"/>
        <w:tblInd w:w="10" w:type="dxa"/>
        <w:tblCellMar>
          <w:left w:w="106" w:type="dxa"/>
          <w:right w:w="115" w:type="dxa"/>
        </w:tblCellMar>
        <w:tblLook w:val="04A0" w:firstRow="1" w:lastRow="0" w:firstColumn="1" w:lastColumn="0" w:noHBand="0" w:noVBand="1"/>
      </w:tblPr>
      <w:tblGrid>
        <w:gridCol w:w="2820"/>
        <w:gridCol w:w="7088"/>
      </w:tblGrid>
      <w:tr w:rsidR="00E16CE6" w:rsidRPr="0055700F" w14:paraId="5EBD06C0" w14:textId="77777777" w:rsidTr="000D53BF">
        <w:trPr>
          <w:trHeight w:val="286"/>
        </w:trPr>
        <w:tc>
          <w:tcPr>
            <w:tcW w:w="2820" w:type="dxa"/>
            <w:tcBorders>
              <w:top w:val="single" w:sz="4" w:space="0" w:color="000000"/>
              <w:left w:val="single" w:sz="4" w:space="0" w:color="000000"/>
              <w:bottom w:val="single" w:sz="4" w:space="0" w:color="000000"/>
              <w:right w:val="single" w:sz="4" w:space="0" w:color="000000"/>
            </w:tcBorders>
          </w:tcPr>
          <w:p w14:paraId="4C4261A8" w14:textId="77777777" w:rsidR="00E16CE6" w:rsidRPr="0055700F" w:rsidRDefault="00E16CE6" w:rsidP="000D53BF">
            <w:pPr>
              <w:ind w:left="2"/>
              <w:rPr>
                <w:rFonts w:ascii="Times New Roman" w:hAnsi="Times New Roman" w:cs="Times New Roman"/>
                <w:sz w:val="24"/>
                <w:szCs w:val="24"/>
              </w:rPr>
            </w:pPr>
            <w:r w:rsidRPr="0055700F">
              <w:rPr>
                <w:rFonts w:ascii="Times New Roman" w:eastAsia="Times New Roman" w:hAnsi="Times New Roman" w:cs="Times New Roman"/>
                <w:b/>
                <w:sz w:val="24"/>
                <w:szCs w:val="24"/>
              </w:rPr>
              <w:t xml:space="preserve">Role: </w:t>
            </w:r>
          </w:p>
        </w:tc>
        <w:tc>
          <w:tcPr>
            <w:tcW w:w="7088" w:type="dxa"/>
            <w:tcBorders>
              <w:top w:val="single" w:sz="4" w:space="0" w:color="000000"/>
              <w:left w:val="single" w:sz="4" w:space="0" w:color="000000"/>
              <w:bottom w:val="single" w:sz="4" w:space="0" w:color="000000"/>
              <w:right w:val="single" w:sz="4" w:space="0" w:color="000000"/>
            </w:tcBorders>
          </w:tcPr>
          <w:p w14:paraId="29A94B5D" w14:textId="77777777" w:rsidR="00E16CE6" w:rsidRPr="0055700F" w:rsidRDefault="00E16CE6" w:rsidP="000D53BF">
            <w:pPr>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Junior Physiotherapist </w:t>
            </w:r>
          </w:p>
        </w:tc>
      </w:tr>
      <w:tr w:rsidR="00E16CE6" w:rsidRPr="0055700F" w14:paraId="280791A8" w14:textId="77777777" w:rsidTr="000D53BF">
        <w:trPr>
          <w:trHeight w:val="302"/>
        </w:trPr>
        <w:tc>
          <w:tcPr>
            <w:tcW w:w="2820" w:type="dxa"/>
            <w:tcBorders>
              <w:top w:val="single" w:sz="4" w:space="0" w:color="000000"/>
              <w:left w:val="single" w:sz="4" w:space="0" w:color="000000"/>
              <w:bottom w:val="single" w:sz="4" w:space="0" w:color="000000"/>
              <w:right w:val="single" w:sz="4" w:space="0" w:color="000000"/>
            </w:tcBorders>
          </w:tcPr>
          <w:p w14:paraId="14B8D708" w14:textId="77777777" w:rsidR="00E16CE6" w:rsidRPr="0055700F" w:rsidRDefault="00E16CE6" w:rsidP="000D53BF">
            <w:pPr>
              <w:ind w:left="2"/>
              <w:rPr>
                <w:rFonts w:ascii="Times New Roman" w:hAnsi="Times New Roman" w:cs="Times New Roman"/>
                <w:sz w:val="24"/>
                <w:szCs w:val="24"/>
              </w:rPr>
            </w:pPr>
            <w:r w:rsidRPr="0055700F">
              <w:rPr>
                <w:rFonts w:ascii="Times New Roman" w:eastAsia="Times New Roman" w:hAnsi="Times New Roman" w:cs="Times New Roman"/>
                <w:b/>
                <w:sz w:val="24"/>
                <w:szCs w:val="24"/>
              </w:rPr>
              <w:t xml:space="preserve">Salary Band: </w:t>
            </w:r>
          </w:p>
        </w:tc>
        <w:tc>
          <w:tcPr>
            <w:tcW w:w="7088" w:type="dxa"/>
            <w:tcBorders>
              <w:top w:val="single" w:sz="4" w:space="0" w:color="000000"/>
              <w:left w:val="single" w:sz="4" w:space="0" w:color="000000"/>
              <w:bottom w:val="single" w:sz="4" w:space="0" w:color="000000"/>
              <w:right w:val="single" w:sz="4" w:space="0" w:color="000000"/>
            </w:tcBorders>
          </w:tcPr>
          <w:p w14:paraId="121E1B3C" w14:textId="77777777" w:rsidR="00E16CE6" w:rsidRPr="0055700F" w:rsidRDefault="00E16CE6" w:rsidP="000D53BF">
            <w:pPr>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Band F </w:t>
            </w:r>
          </w:p>
        </w:tc>
      </w:tr>
      <w:tr w:rsidR="00E16CE6" w:rsidRPr="0055700F" w14:paraId="79641C02" w14:textId="77777777" w:rsidTr="000D53BF">
        <w:trPr>
          <w:trHeight w:val="302"/>
        </w:trPr>
        <w:tc>
          <w:tcPr>
            <w:tcW w:w="2820" w:type="dxa"/>
            <w:tcBorders>
              <w:top w:val="single" w:sz="4" w:space="0" w:color="000000"/>
              <w:left w:val="single" w:sz="4" w:space="0" w:color="000000"/>
              <w:bottom w:val="single" w:sz="4" w:space="0" w:color="000000"/>
              <w:right w:val="single" w:sz="4" w:space="0" w:color="000000"/>
            </w:tcBorders>
          </w:tcPr>
          <w:p w14:paraId="456BB119" w14:textId="77777777" w:rsidR="00E16CE6" w:rsidRPr="0055700F" w:rsidRDefault="00E16CE6" w:rsidP="000D53BF">
            <w:pPr>
              <w:ind w:left="2"/>
              <w:rPr>
                <w:rFonts w:ascii="Times New Roman" w:hAnsi="Times New Roman" w:cs="Times New Roman"/>
                <w:sz w:val="24"/>
                <w:szCs w:val="24"/>
              </w:rPr>
            </w:pPr>
            <w:r w:rsidRPr="0055700F">
              <w:rPr>
                <w:rFonts w:ascii="Times New Roman" w:eastAsia="Times New Roman" w:hAnsi="Times New Roman" w:cs="Times New Roman"/>
                <w:b/>
                <w:sz w:val="24"/>
                <w:szCs w:val="24"/>
              </w:rPr>
              <w:t xml:space="preserve">Salary Range: </w:t>
            </w:r>
          </w:p>
        </w:tc>
        <w:tc>
          <w:tcPr>
            <w:tcW w:w="7088" w:type="dxa"/>
            <w:tcBorders>
              <w:top w:val="single" w:sz="4" w:space="0" w:color="000000"/>
              <w:left w:val="single" w:sz="4" w:space="0" w:color="000000"/>
              <w:bottom w:val="single" w:sz="4" w:space="0" w:color="000000"/>
              <w:right w:val="single" w:sz="4" w:space="0" w:color="000000"/>
            </w:tcBorders>
          </w:tcPr>
          <w:p w14:paraId="4F75E878" w14:textId="73BA7741" w:rsidR="00E16CE6" w:rsidRPr="00694DBC" w:rsidRDefault="00E16CE6" w:rsidP="000D53BF">
            <w:pPr>
              <w:rPr>
                <w:rFonts w:ascii="Times New Roman" w:hAnsi="Times New Roman" w:cs="Times New Roman"/>
                <w:sz w:val="24"/>
                <w:szCs w:val="24"/>
              </w:rPr>
            </w:pPr>
            <w:r w:rsidRPr="00694DBC">
              <w:rPr>
                <w:rFonts w:ascii="Times New Roman" w:eastAsia="Times New Roman" w:hAnsi="Times New Roman" w:cs="Times New Roman"/>
                <w:sz w:val="24"/>
                <w:szCs w:val="24"/>
              </w:rPr>
              <w:t>$</w:t>
            </w:r>
            <w:r w:rsidR="00694DBC" w:rsidRPr="00694DBC">
              <w:rPr>
                <w:rFonts w:ascii="Times New Roman" w:hAnsi="Times New Roman" w:cs="Times New Roman"/>
                <w:sz w:val="24"/>
                <w:szCs w:val="24"/>
              </w:rPr>
              <w:t>24,</w:t>
            </w:r>
            <w:r w:rsidR="00EE607D">
              <w:rPr>
                <w:rFonts w:ascii="Times New Roman" w:hAnsi="Times New Roman" w:cs="Times New Roman"/>
                <w:sz w:val="24"/>
                <w:szCs w:val="24"/>
              </w:rPr>
              <w:t>989</w:t>
            </w:r>
            <w:r w:rsidR="00694DBC" w:rsidRPr="00694DBC">
              <w:rPr>
                <w:rFonts w:ascii="Times New Roman" w:hAnsi="Times New Roman" w:cs="Times New Roman"/>
                <w:sz w:val="24"/>
                <w:szCs w:val="24"/>
              </w:rPr>
              <w:t>.</w:t>
            </w:r>
            <w:r w:rsidR="00EE607D">
              <w:rPr>
                <w:rFonts w:ascii="Times New Roman" w:hAnsi="Times New Roman" w:cs="Times New Roman"/>
                <w:sz w:val="24"/>
                <w:szCs w:val="24"/>
              </w:rPr>
              <w:t>57</w:t>
            </w:r>
            <w:r w:rsidR="00694DBC" w:rsidRPr="00694DBC">
              <w:rPr>
                <w:rFonts w:ascii="Times New Roman" w:hAnsi="Times New Roman" w:cs="Times New Roman"/>
                <w:sz w:val="24"/>
                <w:szCs w:val="24"/>
              </w:rPr>
              <w:t xml:space="preserve"> - $3</w:t>
            </w:r>
            <w:r w:rsidR="004450FD">
              <w:rPr>
                <w:rFonts w:ascii="Times New Roman" w:hAnsi="Times New Roman" w:cs="Times New Roman"/>
                <w:sz w:val="24"/>
                <w:szCs w:val="24"/>
              </w:rPr>
              <w:t>1</w:t>
            </w:r>
            <w:r w:rsidR="00EE607D">
              <w:rPr>
                <w:rFonts w:ascii="Times New Roman" w:hAnsi="Times New Roman" w:cs="Times New Roman"/>
                <w:sz w:val="24"/>
                <w:szCs w:val="24"/>
              </w:rPr>
              <w:t>,534</w:t>
            </w:r>
            <w:r w:rsidR="00694DBC" w:rsidRPr="00694DBC">
              <w:rPr>
                <w:rFonts w:ascii="Times New Roman" w:hAnsi="Times New Roman" w:cs="Times New Roman"/>
                <w:sz w:val="24"/>
                <w:szCs w:val="24"/>
              </w:rPr>
              <w:t>.</w:t>
            </w:r>
            <w:r w:rsidR="00EE607D">
              <w:rPr>
                <w:rFonts w:ascii="Times New Roman" w:hAnsi="Times New Roman" w:cs="Times New Roman"/>
                <w:sz w:val="24"/>
                <w:szCs w:val="24"/>
              </w:rPr>
              <w:t>46</w:t>
            </w:r>
            <w:r w:rsidR="00694DBC" w:rsidRPr="00694DBC">
              <w:rPr>
                <w:rFonts w:ascii="Times New Roman" w:hAnsi="Times New Roman" w:cs="Times New Roman"/>
                <w:sz w:val="24"/>
                <w:szCs w:val="24"/>
              </w:rPr>
              <w:t xml:space="preserve"> </w:t>
            </w:r>
            <w:r w:rsidRPr="00694DBC">
              <w:rPr>
                <w:rFonts w:ascii="Times New Roman" w:eastAsia="Times New Roman" w:hAnsi="Times New Roman" w:cs="Times New Roman"/>
                <w:sz w:val="24"/>
                <w:szCs w:val="24"/>
              </w:rPr>
              <w:t xml:space="preserve">per annum </w:t>
            </w:r>
          </w:p>
        </w:tc>
      </w:tr>
      <w:tr w:rsidR="00694DBC" w:rsidRPr="0055700F" w14:paraId="23F672CA" w14:textId="77777777" w:rsidTr="000D53BF">
        <w:trPr>
          <w:trHeight w:val="302"/>
        </w:trPr>
        <w:tc>
          <w:tcPr>
            <w:tcW w:w="2820" w:type="dxa"/>
            <w:tcBorders>
              <w:top w:val="single" w:sz="4" w:space="0" w:color="000000"/>
              <w:left w:val="single" w:sz="4" w:space="0" w:color="000000"/>
              <w:bottom w:val="single" w:sz="4" w:space="0" w:color="000000"/>
              <w:right w:val="single" w:sz="4" w:space="0" w:color="000000"/>
            </w:tcBorders>
          </w:tcPr>
          <w:p w14:paraId="10935F75" w14:textId="77777777" w:rsidR="00694DBC" w:rsidRPr="00694DBC" w:rsidRDefault="00694DBC" w:rsidP="000D53BF">
            <w:pPr>
              <w:ind w:left="2"/>
              <w:rPr>
                <w:rFonts w:ascii="Times New Roman" w:eastAsia="Times New Roman" w:hAnsi="Times New Roman" w:cs="Times New Roman"/>
                <w:b/>
                <w:sz w:val="24"/>
                <w:szCs w:val="24"/>
              </w:rPr>
            </w:pPr>
            <w:r w:rsidRPr="00694DBC">
              <w:rPr>
                <w:rFonts w:ascii="Times New Roman" w:hAnsi="Times New Roman" w:cs="Times New Roman"/>
                <w:b/>
                <w:sz w:val="24"/>
                <w:szCs w:val="24"/>
              </w:rPr>
              <w:t>Duration:</w:t>
            </w:r>
          </w:p>
        </w:tc>
        <w:tc>
          <w:tcPr>
            <w:tcW w:w="7088" w:type="dxa"/>
            <w:tcBorders>
              <w:top w:val="single" w:sz="4" w:space="0" w:color="000000"/>
              <w:left w:val="single" w:sz="4" w:space="0" w:color="000000"/>
              <w:bottom w:val="single" w:sz="4" w:space="0" w:color="000000"/>
              <w:right w:val="single" w:sz="4" w:space="0" w:color="000000"/>
            </w:tcBorders>
          </w:tcPr>
          <w:p w14:paraId="00C1C02F" w14:textId="77777777" w:rsidR="00694DBC" w:rsidRPr="00694DBC" w:rsidRDefault="00694DBC" w:rsidP="000D53BF">
            <w:pPr>
              <w:rPr>
                <w:rFonts w:ascii="Times New Roman" w:eastAsia="Times New Roman" w:hAnsi="Times New Roman" w:cs="Times New Roman"/>
                <w:sz w:val="24"/>
                <w:szCs w:val="24"/>
              </w:rPr>
            </w:pPr>
            <w:r w:rsidRPr="00694DBC">
              <w:rPr>
                <w:rFonts w:ascii="Times New Roman" w:hAnsi="Times New Roman" w:cs="Times New Roman"/>
                <w:sz w:val="24"/>
                <w:szCs w:val="24"/>
              </w:rPr>
              <w:t>Permanent Appointment until retirement age of 60 years</w:t>
            </w:r>
          </w:p>
        </w:tc>
      </w:tr>
      <w:tr w:rsidR="00E16CE6" w:rsidRPr="0055700F" w14:paraId="02FEE8A3" w14:textId="77777777" w:rsidTr="000D53BF">
        <w:trPr>
          <w:trHeight w:val="286"/>
        </w:trPr>
        <w:tc>
          <w:tcPr>
            <w:tcW w:w="2820" w:type="dxa"/>
            <w:tcBorders>
              <w:top w:val="single" w:sz="4" w:space="0" w:color="000000"/>
              <w:left w:val="single" w:sz="4" w:space="0" w:color="000000"/>
              <w:bottom w:val="single" w:sz="4" w:space="0" w:color="000000"/>
              <w:right w:val="single" w:sz="4" w:space="0" w:color="000000"/>
            </w:tcBorders>
          </w:tcPr>
          <w:p w14:paraId="409E6D33" w14:textId="77777777" w:rsidR="00E16CE6" w:rsidRPr="0055700F" w:rsidRDefault="00E16CE6" w:rsidP="000D53BF">
            <w:pPr>
              <w:ind w:left="2"/>
              <w:rPr>
                <w:rFonts w:ascii="Times New Roman" w:hAnsi="Times New Roman" w:cs="Times New Roman"/>
                <w:sz w:val="24"/>
                <w:szCs w:val="24"/>
              </w:rPr>
            </w:pPr>
            <w:r w:rsidRPr="0055700F">
              <w:rPr>
                <w:rFonts w:ascii="Times New Roman" w:eastAsia="Times New Roman" w:hAnsi="Times New Roman" w:cs="Times New Roman"/>
                <w:b/>
                <w:sz w:val="24"/>
                <w:szCs w:val="24"/>
              </w:rPr>
              <w:t xml:space="preserve">Location: </w:t>
            </w:r>
          </w:p>
        </w:tc>
        <w:tc>
          <w:tcPr>
            <w:tcW w:w="7088" w:type="dxa"/>
            <w:tcBorders>
              <w:top w:val="single" w:sz="4" w:space="0" w:color="000000"/>
              <w:left w:val="single" w:sz="4" w:space="0" w:color="000000"/>
              <w:bottom w:val="single" w:sz="4" w:space="0" w:color="000000"/>
              <w:right w:val="single" w:sz="4" w:space="0" w:color="000000"/>
            </w:tcBorders>
          </w:tcPr>
          <w:p w14:paraId="18D01D40" w14:textId="6ADAA8DB" w:rsidR="00E16CE6" w:rsidRPr="0055700F" w:rsidRDefault="002112CE" w:rsidP="000D53BF">
            <w:pPr>
              <w:rPr>
                <w:rFonts w:ascii="Times New Roman" w:hAnsi="Times New Roman" w:cs="Times New Roman"/>
                <w:sz w:val="24"/>
                <w:szCs w:val="24"/>
              </w:rPr>
            </w:pPr>
            <w:r>
              <w:rPr>
                <w:rFonts w:ascii="Times New Roman" w:hAnsi="Times New Roman" w:cs="Times New Roman"/>
                <w:sz w:val="24"/>
                <w:szCs w:val="24"/>
              </w:rPr>
              <w:t>CWM</w:t>
            </w:r>
            <w:r w:rsidR="00694DBC">
              <w:rPr>
                <w:rFonts w:ascii="Times New Roman" w:hAnsi="Times New Roman" w:cs="Times New Roman"/>
                <w:sz w:val="24"/>
                <w:szCs w:val="24"/>
              </w:rPr>
              <w:t xml:space="preserve"> Hospital</w:t>
            </w:r>
          </w:p>
        </w:tc>
      </w:tr>
      <w:tr w:rsidR="00E16CE6" w:rsidRPr="0055700F" w14:paraId="4D0A2DCC" w14:textId="77777777" w:rsidTr="000D53BF">
        <w:trPr>
          <w:trHeight w:val="286"/>
        </w:trPr>
        <w:tc>
          <w:tcPr>
            <w:tcW w:w="2820" w:type="dxa"/>
            <w:tcBorders>
              <w:top w:val="single" w:sz="4" w:space="0" w:color="000000"/>
              <w:left w:val="single" w:sz="4" w:space="0" w:color="000000"/>
              <w:bottom w:val="single" w:sz="4" w:space="0" w:color="000000"/>
              <w:right w:val="single" w:sz="4" w:space="0" w:color="000000"/>
            </w:tcBorders>
          </w:tcPr>
          <w:p w14:paraId="082F542A" w14:textId="77777777" w:rsidR="00E16CE6" w:rsidRPr="0055700F" w:rsidRDefault="00E16CE6" w:rsidP="000D53BF">
            <w:pPr>
              <w:ind w:left="2"/>
              <w:rPr>
                <w:rFonts w:ascii="Times New Roman" w:hAnsi="Times New Roman" w:cs="Times New Roman"/>
                <w:sz w:val="24"/>
                <w:szCs w:val="24"/>
              </w:rPr>
            </w:pPr>
            <w:r w:rsidRPr="0055700F">
              <w:rPr>
                <w:rFonts w:ascii="Times New Roman" w:eastAsia="Times New Roman" w:hAnsi="Times New Roman" w:cs="Times New Roman"/>
                <w:b/>
                <w:sz w:val="24"/>
                <w:szCs w:val="24"/>
              </w:rPr>
              <w:t xml:space="preserve">Unit/Division: </w:t>
            </w:r>
          </w:p>
        </w:tc>
        <w:tc>
          <w:tcPr>
            <w:tcW w:w="7088" w:type="dxa"/>
            <w:tcBorders>
              <w:top w:val="single" w:sz="4" w:space="0" w:color="000000"/>
              <w:left w:val="single" w:sz="4" w:space="0" w:color="000000"/>
              <w:bottom w:val="single" w:sz="4" w:space="0" w:color="000000"/>
              <w:right w:val="single" w:sz="4" w:space="0" w:color="000000"/>
            </w:tcBorders>
          </w:tcPr>
          <w:p w14:paraId="1ABC836A" w14:textId="618CCFF2" w:rsidR="00E16CE6" w:rsidRPr="0055700F" w:rsidRDefault="00E16CE6" w:rsidP="000D53BF">
            <w:pPr>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Physiotherapy </w:t>
            </w:r>
            <w:r w:rsidR="00694DBC">
              <w:rPr>
                <w:rFonts w:ascii="Times New Roman" w:eastAsia="Times New Roman" w:hAnsi="Times New Roman" w:cs="Times New Roman"/>
                <w:sz w:val="24"/>
                <w:szCs w:val="24"/>
              </w:rPr>
              <w:t xml:space="preserve">/ </w:t>
            </w:r>
            <w:r w:rsidR="002112CE">
              <w:rPr>
                <w:rFonts w:ascii="Times New Roman" w:eastAsia="Times New Roman" w:hAnsi="Times New Roman" w:cs="Times New Roman"/>
                <w:sz w:val="24"/>
                <w:szCs w:val="24"/>
              </w:rPr>
              <w:t xml:space="preserve">CWM Hospital </w:t>
            </w:r>
          </w:p>
        </w:tc>
      </w:tr>
      <w:tr w:rsidR="00E16CE6" w:rsidRPr="0055700F" w14:paraId="0FDE4208" w14:textId="77777777" w:rsidTr="000D53BF">
        <w:trPr>
          <w:trHeight w:val="286"/>
        </w:trPr>
        <w:tc>
          <w:tcPr>
            <w:tcW w:w="2820" w:type="dxa"/>
            <w:tcBorders>
              <w:top w:val="single" w:sz="4" w:space="0" w:color="000000"/>
              <w:left w:val="single" w:sz="4" w:space="0" w:color="000000"/>
              <w:bottom w:val="single" w:sz="4" w:space="0" w:color="000000"/>
              <w:right w:val="single" w:sz="4" w:space="0" w:color="000000"/>
            </w:tcBorders>
          </w:tcPr>
          <w:p w14:paraId="1A8BD3D3" w14:textId="77777777" w:rsidR="00E16CE6" w:rsidRPr="0055700F" w:rsidRDefault="00E16CE6" w:rsidP="000D53BF">
            <w:pPr>
              <w:ind w:left="2"/>
              <w:rPr>
                <w:rFonts w:ascii="Times New Roman" w:hAnsi="Times New Roman" w:cs="Times New Roman"/>
                <w:sz w:val="24"/>
                <w:szCs w:val="24"/>
              </w:rPr>
            </w:pPr>
            <w:r w:rsidRPr="0055700F">
              <w:rPr>
                <w:rFonts w:ascii="Times New Roman" w:eastAsia="Times New Roman" w:hAnsi="Times New Roman" w:cs="Times New Roman"/>
                <w:b/>
                <w:sz w:val="24"/>
                <w:szCs w:val="24"/>
              </w:rPr>
              <w:t xml:space="preserve">Reports to: </w:t>
            </w:r>
          </w:p>
        </w:tc>
        <w:tc>
          <w:tcPr>
            <w:tcW w:w="7088" w:type="dxa"/>
            <w:tcBorders>
              <w:top w:val="single" w:sz="4" w:space="0" w:color="000000"/>
              <w:left w:val="single" w:sz="4" w:space="0" w:color="000000"/>
              <w:bottom w:val="single" w:sz="4" w:space="0" w:color="000000"/>
              <w:right w:val="single" w:sz="4" w:space="0" w:color="000000"/>
            </w:tcBorders>
          </w:tcPr>
          <w:p w14:paraId="014A063F" w14:textId="77777777" w:rsidR="00E16CE6" w:rsidRPr="0055700F" w:rsidRDefault="00694DBC" w:rsidP="00694DBC">
            <w:pPr>
              <w:rPr>
                <w:rFonts w:ascii="Times New Roman" w:hAnsi="Times New Roman" w:cs="Times New Roman"/>
                <w:sz w:val="24"/>
                <w:szCs w:val="24"/>
              </w:rPr>
            </w:pPr>
            <w:r>
              <w:rPr>
                <w:rFonts w:ascii="Times New Roman" w:eastAsia="Times New Roman" w:hAnsi="Times New Roman" w:cs="Times New Roman"/>
                <w:sz w:val="24"/>
                <w:szCs w:val="24"/>
              </w:rPr>
              <w:t>Physiotherapist</w:t>
            </w:r>
          </w:p>
        </w:tc>
      </w:tr>
      <w:tr w:rsidR="00E16CE6" w:rsidRPr="0055700F" w14:paraId="47416F66" w14:textId="77777777" w:rsidTr="000D53BF">
        <w:trPr>
          <w:trHeight w:val="302"/>
        </w:trPr>
        <w:tc>
          <w:tcPr>
            <w:tcW w:w="2820" w:type="dxa"/>
            <w:tcBorders>
              <w:top w:val="single" w:sz="4" w:space="0" w:color="000000"/>
              <w:left w:val="single" w:sz="4" w:space="0" w:color="000000"/>
              <w:bottom w:val="single" w:sz="4" w:space="0" w:color="000000"/>
              <w:right w:val="single" w:sz="4" w:space="0" w:color="000000"/>
            </w:tcBorders>
          </w:tcPr>
          <w:p w14:paraId="5C97E7A6" w14:textId="77777777" w:rsidR="00E16CE6" w:rsidRPr="0055700F" w:rsidRDefault="00E16CE6" w:rsidP="000D53BF">
            <w:pPr>
              <w:ind w:left="2"/>
              <w:rPr>
                <w:rFonts w:ascii="Times New Roman" w:hAnsi="Times New Roman" w:cs="Times New Roman"/>
                <w:sz w:val="24"/>
                <w:szCs w:val="24"/>
              </w:rPr>
            </w:pPr>
            <w:r w:rsidRPr="0055700F">
              <w:rPr>
                <w:rFonts w:ascii="Times New Roman" w:eastAsia="Times New Roman" w:hAnsi="Times New Roman" w:cs="Times New Roman"/>
                <w:b/>
                <w:sz w:val="24"/>
                <w:szCs w:val="24"/>
              </w:rPr>
              <w:t xml:space="preserve">Subordinates: </w:t>
            </w:r>
          </w:p>
        </w:tc>
        <w:tc>
          <w:tcPr>
            <w:tcW w:w="7088" w:type="dxa"/>
            <w:tcBorders>
              <w:top w:val="single" w:sz="4" w:space="0" w:color="000000"/>
              <w:left w:val="single" w:sz="4" w:space="0" w:color="000000"/>
              <w:bottom w:val="single" w:sz="4" w:space="0" w:color="000000"/>
              <w:right w:val="single" w:sz="4" w:space="0" w:color="000000"/>
            </w:tcBorders>
          </w:tcPr>
          <w:p w14:paraId="4A9EC03B" w14:textId="77777777" w:rsidR="00E16CE6" w:rsidRPr="0055700F" w:rsidRDefault="00E16CE6" w:rsidP="000D53BF">
            <w:pPr>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Nil  </w:t>
            </w:r>
          </w:p>
        </w:tc>
      </w:tr>
    </w:tbl>
    <w:p w14:paraId="345B7F56" w14:textId="77777777" w:rsidR="00E16CE6" w:rsidRPr="0055700F" w:rsidRDefault="00E16CE6" w:rsidP="00E16CE6">
      <w:pPr>
        <w:spacing w:after="3" w:line="240" w:lineRule="auto"/>
        <w:ind w:left="10"/>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 </w:t>
      </w:r>
    </w:p>
    <w:p w14:paraId="3530D392" w14:textId="77777777" w:rsidR="00E16CE6" w:rsidRPr="0055700F" w:rsidRDefault="0055700F" w:rsidP="00E16CE6">
      <w:pPr>
        <w:pStyle w:val="Heading2"/>
        <w:rPr>
          <w:rFonts w:ascii="Times New Roman" w:hAnsi="Times New Roman" w:cs="Times New Roman"/>
          <w:b/>
          <w:color w:val="auto"/>
          <w:sz w:val="24"/>
          <w:szCs w:val="24"/>
        </w:rPr>
      </w:pPr>
      <w:r>
        <w:rPr>
          <w:rFonts w:ascii="Times New Roman" w:hAnsi="Times New Roman" w:cs="Times New Roman"/>
          <w:b/>
          <w:color w:val="auto"/>
          <w:sz w:val="24"/>
          <w:szCs w:val="24"/>
        </w:rPr>
        <w:t>Position Purpose</w:t>
      </w:r>
    </w:p>
    <w:p w14:paraId="2D314CE6" w14:textId="77777777" w:rsidR="00E16CE6" w:rsidRPr="0055700F" w:rsidRDefault="00E16CE6" w:rsidP="00E16CE6">
      <w:pPr>
        <w:spacing w:after="12" w:line="237" w:lineRule="auto"/>
        <w:ind w:left="5" w:hanging="10"/>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The position is to provide Physiotherapy services in accordance with clinical standards at Health facilities and to contribute to the development and effective function of the Department.  </w:t>
      </w:r>
    </w:p>
    <w:p w14:paraId="575FEA9F" w14:textId="77777777" w:rsidR="00E16CE6" w:rsidRPr="0055700F" w:rsidRDefault="00E16CE6" w:rsidP="00E16CE6">
      <w:pPr>
        <w:spacing w:after="3" w:line="240" w:lineRule="auto"/>
        <w:ind w:left="10"/>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 </w:t>
      </w:r>
    </w:p>
    <w:p w14:paraId="15B8B227" w14:textId="77777777" w:rsidR="00E16CE6" w:rsidRPr="0055700F" w:rsidRDefault="00E16CE6" w:rsidP="00E16CE6">
      <w:pPr>
        <w:pStyle w:val="Heading2"/>
        <w:rPr>
          <w:rFonts w:ascii="Times New Roman" w:hAnsi="Times New Roman" w:cs="Times New Roman"/>
          <w:b/>
          <w:color w:val="auto"/>
          <w:sz w:val="24"/>
          <w:szCs w:val="24"/>
        </w:rPr>
      </w:pPr>
      <w:r w:rsidRPr="0055700F">
        <w:rPr>
          <w:rFonts w:ascii="Times New Roman" w:hAnsi="Times New Roman" w:cs="Times New Roman"/>
          <w:b/>
          <w:color w:val="auto"/>
          <w:sz w:val="24"/>
          <w:szCs w:val="24"/>
        </w:rPr>
        <w:t xml:space="preserve">Key Responsibilities  </w:t>
      </w:r>
    </w:p>
    <w:p w14:paraId="69973438" w14:textId="77777777" w:rsidR="00E16CE6" w:rsidRPr="0055700F" w:rsidRDefault="00E16CE6" w:rsidP="00E16CE6">
      <w:pPr>
        <w:spacing w:after="12" w:line="237" w:lineRule="auto"/>
        <w:ind w:left="5" w:hanging="10"/>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The position will achieve its purpose through the following:  </w:t>
      </w:r>
    </w:p>
    <w:p w14:paraId="68BB2F11" w14:textId="77777777" w:rsidR="00E16CE6" w:rsidRPr="0055700F" w:rsidRDefault="00E16CE6" w:rsidP="00E16CE6">
      <w:pPr>
        <w:pStyle w:val="ListParagraph"/>
        <w:numPr>
          <w:ilvl w:val="0"/>
          <w:numId w:val="4"/>
        </w:numPr>
        <w:spacing w:after="12" w:line="237" w:lineRule="auto"/>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Provide safe physiotherapy services in accordance to Standards of Practice.  </w:t>
      </w:r>
    </w:p>
    <w:p w14:paraId="7009A080" w14:textId="77777777" w:rsidR="00E16CE6" w:rsidRPr="0055700F" w:rsidRDefault="00E16CE6" w:rsidP="00E16CE6">
      <w:pPr>
        <w:pStyle w:val="ListParagraph"/>
        <w:numPr>
          <w:ilvl w:val="0"/>
          <w:numId w:val="4"/>
        </w:numPr>
        <w:spacing w:after="12" w:line="237" w:lineRule="auto"/>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Attend relevant trainings and compile reports.  </w:t>
      </w:r>
    </w:p>
    <w:p w14:paraId="3C5F3BF9" w14:textId="77777777" w:rsidR="00E16CE6" w:rsidRPr="0055700F" w:rsidRDefault="00E16CE6" w:rsidP="00E16CE6">
      <w:pPr>
        <w:pStyle w:val="ListParagraph"/>
        <w:numPr>
          <w:ilvl w:val="0"/>
          <w:numId w:val="4"/>
        </w:numPr>
        <w:spacing w:after="12" w:line="237" w:lineRule="auto"/>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Contribute and promote to a Learning and development environment.  </w:t>
      </w:r>
    </w:p>
    <w:p w14:paraId="2C8C8178" w14:textId="77777777" w:rsidR="00E16CE6" w:rsidRPr="0055700F" w:rsidRDefault="00E16CE6" w:rsidP="00E16CE6">
      <w:pPr>
        <w:pStyle w:val="ListParagraph"/>
        <w:numPr>
          <w:ilvl w:val="0"/>
          <w:numId w:val="4"/>
        </w:numPr>
        <w:spacing w:after="12" w:line="237" w:lineRule="auto"/>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Actively participate in the corporate activities of the department, hospital and Ministry.  </w:t>
      </w:r>
    </w:p>
    <w:p w14:paraId="254FB369" w14:textId="77777777" w:rsidR="00E16CE6" w:rsidRPr="0055700F" w:rsidRDefault="00E16CE6" w:rsidP="00E16CE6">
      <w:pPr>
        <w:pStyle w:val="ListParagraph"/>
        <w:numPr>
          <w:ilvl w:val="0"/>
          <w:numId w:val="4"/>
        </w:numPr>
        <w:spacing w:after="12" w:line="237" w:lineRule="auto"/>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Provide data and complete Unit tasks within the agreed timeframe.  </w:t>
      </w:r>
    </w:p>
    <w:p w14:paraId="7DA27C50" w14:textId="77777777" w:rsidR="00E16CE6" w:rsidRPr="0055700F" w:rsidRDefault="00E16CE6" w:rsidP="00E16CE6">
      <w:pPr>
        <w:pStyle w:val="ListParagraph"/>
        <w:numPr>
          <w:ilvl w:val="0"/>
          <w:numId w:val="4"/>
        </w:numPr>
        <w:spacing w:after="12" w:line="237" w:lineRule="auto"/>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Actively participate in the corporate activities of the Ministry </w:t>
      </w:r>
    </w:p>
    <w:p w14:paraId="5D87F99A" w14:textId="77777777" w:rsidR="00E16CE6" w:rsidRPr="0055700F" w:rsidRDefault="00E16CE6" w:rsidP="00E16CE6">
      <w:pPr>
        <w:spacing w:after="3" w:line="240" w:lineRule="auto"/>
        <w:ind w:left="10"/>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 </w:t>
      </w:r>
    </w:p>
    <w:p w14:paraId="447F828E" w14:textId="77777777" w:rsidR="00E16CE6" w:rsidRPr="0055700F" w:rsidRDefault="00E16CE6" w:rsidP="00E16CE6">
      <w:pPr>
        <w:pStyle w:val="Heading2"/>
        <w:rPr>
          <w:rFonts w:ascii="Times New Roman" w:hAnsi="Times New Roman" w:cs="Times New Roman"/>
          <w:b/>
          <w:color w:val="auto"/>
          <w:sz w:val="24"/>
          <w:szCs w:val="24"/>
        </w:rPr>
      </w:pPr>
      <w:r w:rsidRPr="0055700F">
        <w:rPr>
          <w:rFonts w:ascii="Times New Roman" w:hAnsi="Times New Roman" w:cs="Times New Roman"/>
          <w:b/>
          <w:color w:val="auto"/>
          <w:sz w:val="24"/>
          <w:szCs w:val="24"/>
        </w:rPr>
        <w:t xml:space="preserve">Key Performance Indicators  </w:t>
      </w:r>
    </w:p>
    <w:p w14:paraId="6AC053DB" w14:textId="77777777" w:rsidR="00E16CE6" w:rsidRPr="0055700F" w:rsidRDefault="00E16CE6" w:rsidP="00E16CE6">
      <w:pPr>
        <w:spacing w:after="12" w:line="237" w:lineRule="auto"/>
        <w:ind w:left="5" w:hanging="10"/>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Performance will be measured through the following indicators:  </w:t>
      </w:r>
    </w:p>
    <w:p w14:paraId="6F5DE354" w14:textId="77777777" w:rsidR="00E16CE6" w:rsidRPr="0055700F" w:rsidRDefault="00E16CE6" w:rsidP="00E16CE6">
      <w:pPr>
        <w:pStyle w:val="ListParagraph"/>
        <w:numPr>
          <w:ilvl w:val="0"/>
          <w:numId w:val="1"/>
        </w:numPr>
        <w:spacing w:after="12" w:line="237" w:lineRule="auto"/>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Daily log book entries.  </w:t>
      </w:r>
    </w:p>
    <w:p w14:paraId="7FE7077F" w14:textId="77777777" w:rsidR="00E16CE6" w:rsidRPr="0055700F" w:rsidRDefault="00E16CE6" w:rsidP="00E16CE6">
      <w:pPr>
        <w:pStyle w:val="ListParagraph"/>
        <w:numPr>
          <w:ilvl w:val="0"/>
          <w:numId w:val="1"/>
        </w:numPr>
        <w:spacing w:after="12" w:line="237" w:lineRule="auto"/>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Provide Post training reports within the agreed timeframe.  </w:t>
      </w:r>
    </w:p>
    <w:p w14:paraId="5D178840" w14:textId="77777777" w:rsidR="00E16CE6" w:rsidRPr="0055700F" w:rsidRDefault="00E16CE6" w:rsidP="00E16CE6">
      <w:pPr>
        <w:pStyle w:val="ListParagraph"/>
        <w:numPr>
          <w:ilvl w:val="0"/>
          <w:numId w:val="1"/>
        </w:numPr>
        <w:spacing w:after="12" w:line="237" w:lineRule="auto"/>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Contribute to the learning and development of the Department.  </w:t>
      </w:r>
    </w:p>
    <w:p w14:paraId="6AD2D57D" w14:textId="77777777" w:rsidR="00E16CE6" w:rsidRPr="0055700F" w:rsidRDefault="00E16CE6" w:rsidP="00E16CE6">
      <w:pPr>
        <w:pStyle w:val="ListParagraph"/>
        <w:numPr>
          <w:ilvl w:val="0"/>
          <w:numId w:val="1"/>
        </w:numPr>
        <w:spacing w:after="12" w:line="237" w:lineRule="auto"/>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Contribute to the Unit and Department activities. </w:t>
      </w:r>
    </w:p>
    <w:p w14:paraId="35551F3C" w14:textId="77777777" w:rsidR="00E16CE6" w:rsidRPr="0055700F" w:rsidRDefault="00E16CE6" w:rsidP="00E16CE6">
      <w:pPr>
        <w:pStyle w:val="ListParagraph"/>
        <w:numPr>
          <w:ilvl w:val="0"/>
          <w:numId w:val="1"/>
        </w:numPr>
        <w:spacing w:after="12" w:line="237" w:lineRule="auto"/>
        <w:jc w:val="both"/>
        <w:rPr>
          <w:rFonts w:ascii="Times New Roman" w:hAnsi="Times New Roman" w:cs="Times New Roman"/>
          <w:sz w:val="24"/>
          <w:szCs w:val="24"/>
        </w:rPr>
      </w:pPr>
      <w:r w:rsidRPr="0055700F">
        <w:rPr>
          <w:rFonts w:ascii="Times New Roman" w:eastAsia="Times New Roman" w:hAnsi="Times New Roman" w:cs="Times New Roman"/>
          <w:sz w:val="24"/>
          <w:szCs w:val="24"/>
        </w:rPr>
        <w:t>Active participation in the corporate activities of the Ministry as and when required</w:t>
      </w:r>
      <w:r w:rsidRPr="0055700F">
        <w:rPr>
          <w:rFonts w:ascii="Times New Roman" w:eastAsia="Times New Roman" w:hAnsi="Times New Roman" w:cs="Times New Roman"/>
          <w:b/>
          <w:sz w:val="24"/>
          <w:szCs w:val="24"/>
        </w:rPr>
        <w:t xml:space="preserve"> </w:t>
      </w:r>
    </w:p>
    <w:p w14:paraId="1D9C2055" w14:textId="77777777" w:rsidR="00E16CE6" w:rsidRPr="0055700F" w:rsidRDefault="00E16CE6" w:rsidP="00E16CE6">
      <w:pPr>
        <w:spacing w:after="6" w:line="240" w:lineRule="auto"/>
        <w:ind w:left="10"/>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 </w:t>
      </w:r>
    </w:p>
    <w:p w14:paraId="09912710" w14:textId="77777777" w:rsidR="00E16CE6" w:rsidRPr="0055700F" w:rsidRDefault="00E16CE6" w:rsidP="00E16CE6">
      <w:pPr>
        <w:pStyle w:val="Heading2"/>
        <w:rPr>
          <w:rFonts w:ascii="Times New Roman" w:hAnsi="Times New Roman" w:cs="Times New Roman"/>
          <w:b/>
          <w:color w:val="auto"/>
          <w:sz w:val="24"/>
          <w:szCs w:val="24"/>
        </w:rPr>
      </w:pPr>
      <w:r w:rsidRPr="0055700F">
        <w:rPr>
          <w:rFonts w:ascii="Times New Roman" w:hAnsi="Times New Roman" w:cs="Times New Roman"/>
          <w:b/>
          <w:color w:val="auto"/>
          <w:sz w:val="24"/>
          <w:szCs w:val="24"/>
        </w:rPr>
        <w:t>Person Specification</w:t>
      </w:r>
    </w:p>
    <w:p w14:paraId="20943D8C" w14:textId="77777777" w:rsidR="00E16CE6" w:rsidRPr="0055700F" w:rsidRDefault="00E16CE6" w:rsidP="00E16CE6">
      <w:pPr>
        <w:spacing w:after="0" w:line="237" w:lineRule="auto"/>
        <w:ind w:left="5" w:hanging="10"/>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In addition to a Bachelor of Physiotherapy (or equivalent), the following Knowledge, Experience, Skills and Abilities are required to successfully undertake this role:  </w:t>
      </w:r>
    </w:p>
    <w:p w14:paraId="7209E831" w14:textId="77777777" w:rsidR="00E16CE6" w:rsidRPr="0055700F" w:rsidRDefault="00E16CE6" w:rsidP="00E16CE6">
      <w:pPr>
        <w:spacing w:after="0" w:line="240" w:lineRule="auto"/>
        <w:rPr>
          <w:rFonts w:ascii="Times New Roman" w:hAnsi="Times New Roman" w:cs="Times New Roman"/>
          <w:b/>
          <w:sz w:val="24"/>
          <w:szCs w:val="24"/>
        </w:rPr>
      </w:pPr>
      <w:r w:rsidRPr="0055700F">
        <w:rPr>
          <w:rFonts w:ascii="Times New Roman" w:eastAsia="Times New Roman" w:hAnsi="Times New Roman" w:cs="Times New Roman"/>
          <w:b/>
          <w:sz w:val="24"/>
          <w:szCs w:val="24"/>
        </w:rPr>
        <w:br/>
      </w:r>
      <w:r w:rsidRPr="0055700F">
        <w:rPr>
          <w:rFonts w:ascii="Times New Roman" w:hAnsi="Times New Roman" w:cs="Times New Roman"/>
          <w:b/>
          <w:sz w:val="24"/>
          <w:szCs w:val="24"/>
        </w:rPr>
        <w:t xml:space="preserve">Knowledge and Experience   </w:t>
      </w:r>
    </w:p>
    <w:p w14:paraId="011D92D2" w14:textId="77777777" w:rsidR="00E16CE6" w:rsidRPr="0055700F" w:rsidRDefault="00E16CE6" w:rsidP="00E16CE6">
      <w:pPr>
        <w:pStyle w:val="ListParagraph"/>
        <w:numPr>
          <w:ilvl w:val="0"/>
          <w:numId w:val="2"/>
        </w:numPr>
        <w:spacing w:after="0" w:line="240" w:lineRule="auto"/>
        <w:ind w:right="-15"/>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Practical working knowledge of Physiotherapy standards of practice and Unit projects. </w:t>
      </w:r>
      <w:r w:rsidRPr="0055700F">
        <w:rPr>
          <w:rFonts w:ascii="Times New Roman" w:eastAsia="Times New Roman" w:hAnsi="Times New Roman" w:cs="Times New Roman"/>
          <w:b/>
          <w:sz w:val="24"/>
          <w:szCs w:val="24"/>
        </w:rPr>
        <w:t xml:space="preserve"> </w:t>
      </w:r>
    </w:p>
    <w:p w14:paraId="66962EDF" w14:textId="77777777" w:rsidR="00E16CE6" w:rsidRPr="0055700F" w:rsidRDefault="00E16CE6" w:rsidP="00E16CE6">
      <w:pPr>
        <w:pStyle w:val="ListParagraph"/>
        <w:numPr>
          <w:ilvl w:val="0"/>
          <w:numId w:val="2"/>
        </w:numPr>
        <w:spacing w:after="46" w:line="240" w:lineRule="auto"/>
        <w:ind w:right="-15"/>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Health promotion knowledge.  </w:t>
      </w:r>
    </w:p>
    <w:p w14:paraId="2A90FDC7" w14:textId="77777777" w:rsidR="00E16CE6" w:rsidRPr="0055700F" w:rsidRDefault="00615A9C" w:rsidP="00E16CE6">
      <w:pPr>
        <w:pStyle w:val="ListParagraph"/>
        <w:numPr>
          <w:ilvl w:val="0"/>
          <w:numId w:val="2"/>
        </w:numPr>
        <w:spacing w:after="46" w:line="240" w:lineRule="auto"/>
        <w:ind w:right="-15"/>
        <w:rPr>
          <w:rFonts w:ascii="Times New Roman" w:hAnsi="Times New Roman" w:cs="Times New Roman"/>
          <w:sz w:val="24"/>
          <w:szCs w:val="24"/>
        </w:rPr>
      </w:pPr>
      <w:r>
        <w:rPr>
          <w:rFonts w:ascii="Times New Roman" w:eastAsia="Times New Roman" w:hAnsi="Times New Roman" w:cs="Times New Roman"/>
          <w:sz w:val="24"/>
          <w:szCs w:val="24"/>
        </w:rPr>
        <w:t>Knowledge of the Public S</w:t>
      </w:r>
      <w:r w:rsidR="00E16CE6" w:rsidRPr="0055700F">
        <w:rPr>
          <w:rFonts w:ascii="Times New Roman" w:eastAsia="Times New Roman" w:hAnsi="Times New Roman" w:cs="Times New Roman"/>
          <w:sz w:val="24"/>
          <w:szCs w:val="24"/>
        </w:rPr>
        <w:t xml:space="preserve">ervice Code of Conduct. </w:t>
      </w:r>
      <w:r w:rsidR="00E16CE6" w:rsidRPr="0055700F">
        <w:rPr>
          <w:rFonts w:ascii="Times New Roman" w:eastAsia="Times New Roman" w:hAnsi="Times New Roman" w:cs="Times New Roman"/>
          <w:b/>
          <w:sz w:val="24"/>
          <w:szCs w:val="24"/>
        </w:rPr>
        <w:t xml:space="preserve"> </w:t>
      </w:r>
    </w:p>
    <w:p w14:paraId="1764754A" w14:textId="77777777" w:rsidR="00E16CE6" w:rsidRPr="0055700F" w:rsidRDefault="00E16CE6" w:rsidP="00E16CE6">
      <w:pPr>
        <w:pStyle w:val="ListParagraph"/>
        <w:numPr>
          <w:ilvl w:val="0"/>
          <w:numId w:val="2"/>
        </w:numPr>
        <w:spacing w:after="46" w:line="240" w:lineRule="auto"/>
        <w:ind w:right="-15"/>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Knowledge of the Hospital and Department administration protocols and plans.  </w:t>
      </w:r>
    </w:p>
    <w:p w14:paraId="03F461FE" w14:textId="77777777" w:rsidR="0055700F" w:rsidRDefault="0055700F" w:rsidP="00E16CE6">
      <w:pPr>
        <w:spacing w:after="1" w:line="240" w:lineRule="auto"/>
        <w:ind w:left="10"/>
        <w:rPr>
          <w:rFonts w:ascii="Times New Roman" w:hAnsi="Times New Roman" w:cs="Times New Roman"/>
          <w:b/>
          <w:sz w:val="24"/>
          <w:szCs w:val="24"/>
        </w:rPr>
      </w:pPr>
    </w:p>
    <w:p w14:paraId="515FF309" w14:textId="77777777" w:rsidR="00B30E87" w:rsidRDefault="00B30E87" w:rsidP="00E16CE6">
      <w:pPr>
        <w:spacing w:after="1" w:line="240" w:lineRule="auto"/>
        <w:ind w:left="10"/>
        <w:rPr>
          <w:rFonts w:ascii="Times New Roman" w:hAnsi="Times New Roman" w:cs="Times New Roman"/>
          <w:b/>
          <w:sz w:val="24"/>
          <w:szCs w:val="24"/>
        </w:rPr>
      </w:pPr>
    </w:p>
    <w:p w14:paraId="68FB8F16" w14:textId="77777777" w:rsidR="00B30E87" w:rsidRDefault="00B30E87" w:rsidP="00E16CE6">
      <w:pPr>
        <w:spacing w:after="1" w:line="240" w:lineRule="auto"/>
        <w:ind w:left="10"/>
        <w:rPr>
          <w:rFonts w:ascii="Times New Roman" w:hAnsi="Times New Roman" w:cs="Times New Roman"/>
          <w:b/>
          <w:sz w:val="24"/>
          <w:szCs w:val="24"/>
        </w:rPr>
      </w:pPr>
    </w:p>
    <w:p w14:paraId="15AD31A3" w14:textId="77777777" w:rsidR="00E16CE6" w:rsidRPr="0055700F" w:rsidRDefault="00E16CE6" w:rsidP="00E16CE6">
      <w:pPr>
        <w:spacing w:after="1" w:line="240" w:lineRule="auto"/>
        <w:ind w:left="10"/>
        <w:rPr>
          <w:rFonts w:ascii="Times New Roman" w:hAnsi="Times New Roman" w:cs="Times New Roman"/>
          <w:b/>
          <w:sz w:val="24"/>
          <w:szCs w:val="24"/>
        </w:rPr>
      </w:pPr>
      <w:r w:rsidRPr="0055700F">
        <w:rPr>
          <w:rFonts w:ascii="Times New Roman" w:hAnsi="Times New Roman" w:cs="Times New Roman"/>
          <w:b/>
          <w:sz w:val="24"/>
          <w:szCs w:val="24"/>
        </w:rPr>
        <w:t xml:space="preserve">Skills and Abilities   </w:t>
      </w:r>
    </w:p>
    <w:p w14:paraId="3055EA3F" w14:textId="77777777" w:rsidR="00E16CE6" w:rsidRPr="0055700F" w:rsidRDefault="00E16CE6" w:rsidP="00E16CE6">
      <w:pPr>
        <w:pStyle w:val="ListParagraph"/>
        <w:numPr>
          <w:ilvl w:val="0"/>
          <w:numId w:val="3"/>
        </w:numPr>
        <w:spacing w:after="12" w:line="237" w:lineRule="auto"/>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Ability to develop, conduct and evaluate clinical physiotherapy work effectively.  </w:t>
      </w:r>
    </w:p>
    <w:p w14:paraId="6B0836EB" w14:textId="77777777" w:rsidR="00E16CE6" w:rsidRPr="0055700F" w:rsidRDefault="00E16CE6" w:rsidP="00E16CE6">
      <w:pPr>
        <w:pStyle w:val="ListParagraph"/>
        <w:numPr>
          <w:ilvl w:val="0"/>
          <w:numId w:val="3"/>
        </w:numPr>
        <w:spacing w:after="12" w:line="237" w:lineRule="auto"/>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Ability to work effectively within a team.  </w:t>
      </w:r>
    </w:p>
    <w:p w14:paraId="352FD2E1" w14:textId="77777777" w:rsidR="00E16CE6" w:rsidRPr="0055700F" w:rsidRDefault="00E16CE6" w:rsidP="00E16CE6">
      <w:pPr>
        <w:pStyle w:val="ListParagraph"/>
        <w:numPr>
          <w:ilvl w:val="0"/>
          <w:numId w:val="3"/>
        </w:numPr>
        <w:spacing w:after="12" w:line="237" w:lineRule="auto"/>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Effective communication skills and the ability to tactfully deal with clients. </w:t>
      </w:r>
      <w:r w:rsidRPr="0055700F">
        <w:rPr>
          <w:rFonts w:ascii="Times New Roman" w:eastAsia="Times New Roman" w:hAnsi="Times New Roman" w:cs="Times New Roman"/>
          <w:b/>
          <w:sz w:val="24"/>
          <w:szCs w:val="24"/>
        </w:rPr>
        <w:t xml:space="preserve"> </w:t>
      </w:r>
    </w:p>
    <w:p w14:paraId="06B9BECF" w14:textId="77777777" w:rsidR="00E16CE6" w:rsidRPr="0055700F" w:rsidRDefault="00E16CE6" w:rsidP="00E16CE6">
      <w:pPr>
        <w:pStyle w:val="ListParagraph"/>
        <w:numPr>
          <w:ilvl w:val="0"/>
          <w:numId w:val="3"/>
        </w:numPr>
        <w:spacing w:after="12" w:line="237" w:lineRule="auto"/>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Demonstrate computer literacy skills.  </w:t>
      </w:r>
    </w:p>
    <w:p w14:paraId="1ED9C01A" w14:textId="77777777" w:rsidR="00E16CE6" w:rsidRPr="0055700F" w:rsidRDefault="00E16CE6" w:rsidP="00E16CE6">
      <w:pPr>
        <w:pStyle w:val="ListParagraph"/>
        <w:numPr>
          <w:ilvl w:val="0"/>
          <w:numId w:val="3"/>
        </w:numPr>
        <w:spacing w:after="12" w:line="237" w:lineRule="auto"/>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Ability to conduct health promotion activities.  </w:t>
      </w:r>
    </w:p>
    <w:p w14:paraId="22AB6210" w14:textId="77777777" w:rsidR="00E16CE6" w:rsidRPr="0055700F" w:rsidRDefault="00E16CE6" w:rsidP="00E16CE6">
      <w:pPr>
        <w:pStyle w:val="ListParagraph"/>
        <w:numPr>
          <w:ilvl w:val="0"/>
          <w:numId w:val="3"/>
        </w:numPr>
        <w:spacing w:after="12" w:line="237" w:lineRule="auto"/>
        <w:jc w:val="both"/>
        <w:rPr>
          <w:rFonts w:ascii="Times New Roman" w:hAnsi="Times New Roman" w:cs="Times New Roman"/>
          <w:sz w:val="24"/>
          <w:szCs w:val="24"/>
        </w:rPr>
      </w:pPr>
      <w:r w:rsidRPr="0055700F">
        <w:rPr>
          <w:rFonts w:ascii="Times New Roman" w:eastAsia="Times New Roman" w:hAnsi="Times New Roman" w:cs="Times New Roman"/>
          <w:sz w:val="24"/>
          <w:szCs w:val="24"/>
        </w:rPr>
        <w:t>Service oriented approach, with a commitment to supporting the operational / corporate environment of the organisation.</w:t>
      </w:r>
    </w:p>
    <w:p w14:paraId="23DDD7A1" w14:textId="77777777" w:rsidR="00E16CE6" w:rsidRPr="0055700F" w:rsidRDefault="00E16CE6" w:rsidP="00E16CE6">
      <w:pPr>
        <w:spacing w:after="42" w:line="240" w:lineRule="auto"/>
        <w:ind w:left="10"/>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 </w:t>
      </w:r>
    </w:p>
    <w:p w14:paraId="10A610D6" w14:textId="77777777" w:rsidR="00E16CE6" w:rsidRPr="0055700F" w:rsidRDefault="00E16CE6" w:rsidP="00E16CE6">
      <w:pPr>
        <w:pStyle w:val="Heading2"/>
        <w:rPr>
          <w:rFonts w:ascii="Times New Roman" w:hAnsi="Times New Roman" w:cs="Times New Roman"/>
          <w:b/>
          <w:color w:val="auto"/>
          <w:sz w:val="24"/>
          <w:szCs w:val="24"/>
        </w:rPr>
      </w:pPr>
      <w:r w:rsidRPr="0055700F">
        <w:rPr>
          <w:rFonts w:ascii="Times New Roman" w:hAnsi="Times New Roman" w:cs="Times New Roman"/>
          <w:b/>
          <w:color w:val="auto"/>
          <w:sz w:val="24"/>
          <w:szCs w:val="24"/>
        </w:rPr>
        <w:t xml:space="preserve">Personal Character &amp; Eligibility </w:t>
      </w:r>
    </w:p>
    <w:p w14:paraId="4DE090F2" w14:textId="77777777" w:rsidR="00E16CE6" w:rsidRPr="0055700F" w:rsidRDefault="00E16CE6" w:rsidP="00E16CE6">
      <w:pPr>
        <w:spacing w:after="12" w:line="237" w:lineRule="auto"/>
        <w:ind w:left="5" w:hanging="10"/>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w:t>
      </w:r>
      <w:r w:rsidR="0055700F">
        <w:rPr>
          <w:rFonts w:ascii="Times New Roman" w:eastAsia="Times New Roman" w:hAnsi="Times New Roman" w:cs="Times New Roman"/>
          <w:sz w:val="24"/>
          <w:szCs w:val="24"/>
        </w:rPr>
        <w:t>60</w:t>
      </w:r>
      <w:r w:rsidRPr="0055700F">
        <w:rPr>
          <w:rFonts w:ascii="Times New Roman" w:eastAsia="Times New Roman" w:hAnsi="Times New Roman" w:cs="Times New Roman"/>
          <w:sz w:val="24"/>
          <w:szCs w:val="24"/>
        </w:rPr>
        <w:t xml:space="preserve">, in sound health, with a clear police record. The selected applicant will be required to provide a medical certificate and police clearance prior to take up of duty.  </w:t>
      </w:r>
    </w:p>
    <w:p w14:paraId="3B257E63" w14:textId="77777777" w:rsidR="00E16CE6" w:rsidRPr="0055700F" w:rsidRDefault="00E16CE6" w:rsidP="00E16CE6">
      <w:pPr>
        <w:spacing w:after="42" w:line="240" w:lineRule="auto"/>
        <w:ind w:left="10"/>
        <w:jc w:val="both"/>
        <w:rPr>
          <w:rFonts w:ascii="Times New Roman" w:hAnsi="Times New Roman" w:cs="Times New Roman"/>
          <w:sz w:val="24"/>
          <w:szCs w:val="24"/>
        </w:rPr>
      </w:pPr>
      <w:r w:rsidRPr="0055700F">
        <w:rPr>
          <w:rFonts w:ascii="Times New Roman" w:eastAsia="Times New Roman" w:hAnsi="Times New Roman" w:cs="Times New Roman"/>
          <w:sz w:val="24"/>
          <w:szCs w:val="24"/>
        </w:rPr>
        <w:t xml:space="preserve">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 </w:t>
      </w:r>
    </w:p>
    <w:p w14:paraId="286E7A14" w14:textId="77777777" w:rsidR="00CA372C" w:rsidRPr="0055700F" w:rsidRDefault="00CA372C">
      <w:pPr>
        <w:rPr>
          <w:rFonts w:ascii="Times New Roman" w:hAnsi="Times New Roman" w:cs="Times New Roman"/>
          <w:sz w:val="24"/>
          <w:szCs w:val="24"/>
        </w:rPr>
      </w:pPr>
    </w:p>
    <w:sectPr w:rsidR="00CA372C" w:rsidRPr="0055700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084B6F"/>
    <w:multiLevelType w:val="hybridMultilevel"/>
    <w:tmpl w:val="2F6004F2"/>
    <w:lvl w:ilvl="0" w:tplc="2000000F">
      <w:start w:val="1"/>
      <w:numFmt w:val="decimal"/>
      <w:lvlText w:val="%1."/>
      <w:lvlJc w:val="left"/>
      <w:pPr>
        <w:ind w:left="365" w:hanging="360"/>
      </w:pPr>
    </w:lvl>
    <w:lvl w:ilvl="1" w:tplc="20000019" w:tentative="1">
      <w:start w:val="1"/>
      <w:numFmt w:val="lowerLetter"/>
      <w:lvlText w:val="%2."/>
      <w:lvlJc w:val="left"/>
      <w:pPr>
        <w:ind w:left="1085" w:hanging="360"/>
      </w:pPr>
    </w:lvl>
    <w:lvl w:ilvl="2" w:tplc="2000001B" w:tentative="1">
      <w:start w:val="1"/>
      <w:numFmt w:val="lowerRoman"/>
      <w:lvlText w:val="%3."/>
      <w:lvlJc w:val="right"/>
      <w:pPr>
        <w:ind w:left="1805" w:hanging="180"/>
      </w:pPr>
    </w:lvl>
    <w:lvl w:ilvl="3" w:tplc="2000000F" w:tentative="1">
      <w:start w:val="1"/>
      <w:numFmt w:val="decimal"/>
      <w:lvlText w:val="%4."/>
      <w:lvlJc w:val="left"/>
      <w:pPr>
        <w:ind w:left="2525" w:hanging="360"/>
      </w:pPr>
    </w:lvl>
    <w:lvl w:ilvl="4" w:tplc="20000019" w:tentative="1">
      <w:start w:val="1"/>
      <w:numFmt w:val="lowerLetter"/>
      <w:lvlText w:val="%5."/>
      <w:lvlJc w:val="left"/>
      <w:pPr>
        <w:ind w:left="3245" w:hanging="360"/>
      </w:pPr>
    </w:lvl>
    <w:lvl w:ilvl="5" w:tplc="2000001B" w:tentative="1">
      <w:start w:val="1"/>
      <w:numFmt w:val="lowerRoman"/>
      <w:lvlText w:val="%6."/>
      <w:lvlJc w:val="right"/>
      <w:pPr>
        <w:ind w:left="3965" w:hanging="180"/>
      </w:pPr>
    </w:lvl>
    <w:lvl w:ilvl="6" w:tplc="2000000F" w:tentative="1">
      <w:start w:val="1"/>
      <w:numFmt w:val="decimal"/>
      <w:lvlText w:val="%7."/>
      <w:lvlJc w:val="left"/>
      <w:pPr>
        <w:ind w:left="4685" w:hanging="360"/>
      </w:pPr>
    </w:lvl>
    <w:lvl w:ilvl="7" w:tplc="20000019" w:tentative="1">
      <w:start w:val="1"/>
      <w:numFmt w:val="lowerLetter"/>
      <w:lvlText w:val="%8."/>
      <w:lvlJc w:val="left"/>
      <w:pPr>
        <w:ind w:left="5405" w:hanging="360"/>
      </w:pPr>
    </w:lvl>
    <w:lvl w:ilvl="8" w:tplc="2000001B" w:tentative="1">
      <w:start w:val="1"/>
      <w:numFmt w:val="lowerRoman"/>
      <w:lvlText w:val="%9."/>
      <w:lvlJc w:val="right"/>
      <w:pPr>
        <w:ind w:left="6125" w:hanging="180"/>
      </w:pPr>
    </w:lvl>
  </w:abstractNum>
  <w:abstractNum w:abstractNumId="1" w15:restartNumberingAfterBreak="0">
    <w:nsid w:val="52D44C64"/>
    <w:multiLevelType w:val="hybridMultilevel"/>
    <w:tmpl w:val="C9E27444"/>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 w15:restartNumberingAfterBreak="0">
    <w:nsid w:val="552C3192"/>
    <w:multiLevelType w:val="hybridMultilevel"/>
    <w:tmpl w:val="B22E2FA0"/>
    <w:lvl w:ilvl="0" w:tplc="2000000F">
      <w:start w:val="1"/>
      <w:numFmt w:val="decimal"/>
      <w:lvlText w:val="%1."/>
      <w:lvlJc w:val="left"/>
      <w:pPr>
        <w:ind w:left="365" w:hanging="360"/>
      </w:pPr>
    </w:lvl>
    <w:lvl w:ilvl="1" w:tplc="20000019" w:tentative="1">
      <w:start w:val="1"/>
      <w:numFmt w:val="lowerLetter"/>
      <w:lvlText w:val="%2."/>
      <w:lvlJc w:val="left"/>
      <w:pPr>
        <w:ind w:left="1085" w:hanging="360"/>
      </w:pPr>
    </w:lvl>
    <w:lvl w:ilvl="2" w:tplc="2000001B" w:tentative="1">
      <w:start w:val="1"/>
      <w:numFmt w:val="lowerRoman"/>
      <w:lvlText w:val="%3."/>
      <w:lvlJc w:val="right"/>
      <w:pPr>
        <w:ind w:left="1805" w:hanging="180"/>
      </w:pPr>
    </w:lvl>
    <w:lvl w:ilvl="3" w:tplc="2000000F" w:tentative="1">
      <w:start w:val="1"/>
      <w:numFmt w:val="decimal"/>
      <w:lvlText w:val="%4."/>
      <w:lvlJc w:val="left"/>
      <w:pPr>
        <w:ind w:left="2525" w:hanging="360"/>
      </w:pPr>
    </w:lvl>
    <w:lvl w:ilvl="4" w:tplc="20000019" w:tentative="1">
      <w:start w:val="1"/>
      <w:numFmt w:val="lowerLetter"/>
      <w:lvlText w:val="%5."/>
      <w:lvlJc w:val="left"/>
      <w:pPr>
        <w:ind w:left="3245" w:hanging="360"/>
      </w:pPr>
    </w:lvl>
    <w:lvl w:ilvl="5" w:tplc="2000001B" w:tentative="1">
      <w:start w:val="1"/>
      <w:numFmt w:val="lowerRoman"/>
      <w:lvlText w:val="%6."/>
      <w:lvlJc w:val="right"/>
      <w:pPr>
        <w:ind w:left="3965" w:hanging="180"/>
      </w:pPr>
    </w:lvl>
    <w:lvl w:ilvl="6" w:tplc="2000000F" w:tentative="1">
      <w:start w:val="1"/>
      <w:numFmt w:val="decimal"/>
      <w:lvlText w:val="%7."/>
      <w:lvlJc w:val="left"/>
      <w:pPr>
        <w:ind w:left="4685" w:hanging="360"/>
      </w:pPr>
    </w:lvl>
    <w:lvl w:ilvl="7" w:tplc="20000019" w:tentative="1">
      <w:start w:val="1"/>
      <w:numFmt w:val="lowerLetter"/>
      <w:lvlText w:val="%8."/>
      <w:lvlJc w:val="left"/>
      <w:pPr>
        <w:ind w:left="5405" w:hanging="360"/>
      </w:pPr>
    </w:lvl>
    <w:lvl w:ilvl="8" w:tplc="2000001B" w:tentative="1">
      <w:start w:val="1"/>
      <w:numFmt w:val="lowerRoman"/>
      <w:lvlText w:val="%9."/>
      <w:lvlJc w:val="right"/>
      <w:pPr>
        <w:ind w:left="6125" w:hanging="180"/>
      </w:pPr>
    </w:lvl>
  </w:abstractNum>
  <w:abstractNum w:abstractNumId="3" w15:restartNumberingAfterBreak="0">
    <w:nsid w:val="57C8566D"/>
    <w:multiLevelType w:val="hybridMultilevel"/>
    <w:tmpl w:val="A7E6A676"/>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num w:numId="1" w16cid:durableId="1602951637">
    <w:abstractNumId w:val="2"/>
  </w:num>
  <w:num w:numId="2" w16cid:durableId="802577996">
    <w:abstractNumId w:val="1"/>
  </w:num>
  <w:num w:numId="3" w16cid:durableId="22024340">
    <w:abstractNumId w:val="3"/>
  </w:num>
  <w:num w:numId="4" w16cid:durableId="2410631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6CE6"/>
    <w:rsid w:val="002112CE"/>
    <w:rsid w:val="00293984"/>
    <w:rsid w:val="004450FD"/>
    <w:rsid w:val="00513480"/>
    <w:rsid w:val="00520408"/>
    <w:rsid w:val="0055700F"/>
    <w:rsid w:val="00615A9C"/>
    <w:rsid w:val="00694DBC"/>
    <w:rsid w:val="00721EE8"/>
    <w:rsid w:val="008F03C9"/>
    <w:rsid w:val="00B30C44"/>
    <w:rsid w:val="00B30E87"/>
    <w:rsid w:val="00CA372C"/>
    <w:rsid w:val="00E16CE6"/>
    <w:rsid w:val="00EE60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851E8"/>
  <w15:chartTrackingRefBased/>
  <w15:docId w15:val="{79640293-924D-4A9D-90F5-0EA94D8B4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6CE6"/>
  </w:style>
  <w:style w:type="paragraph" w:styleId="Heading2">
    <w:name w:val="heading 2"/>
    <w:basedOn w:val="Normal"/>
    <w:next w:val="Normal"/>
    <w:link w:val="Heading2Char"/>
    <w:uiPriority w:val="9"/>
    <w:semiHidden/>
    <w:unhideWhenUsed/>
    <w:qFormat/>
    <w:rsid w:val="00E16CE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E16CE6"/>
    <w:rPr>
      <w:rFonts w:asciiTheme="majorHAnsi" w:eastAsiaTheme="majorEastAsia" w:hAnsiTheme="majorHAnsi" w:cstheme="majorBidi"/>
      <w:color w:val="2E74B5" w:themeColor="accent1" w:themeShade="BF"/>
      <w:sz w:val="26"/>
      <w:szCs w:val="26"/>
      <w:lang w:val="en-US"/>
    </w:rPr>
  </w:style>
  <w:style w:type="paragraph" w:styleId="ListParagraph">
    <w:name w:val="List Paragraph"/>
    <w:aliases w:val="Bullets,Bullet paras,Recommendation,List Paragraph11,L,CV text,Table text,F5 List Paragraph,Dot pt,List Paragraph111,Medium Grid 1 - Accent 21,Numbered Paragraph,Bullet List,FooterText,List Paragraph2,ADB List Paragraph"/>
    <w:basedOn w:val="Normal"/>
    <w:link w:val="ListParagraphChar"/>
    <w:uiPriority w:val="34"/>
    <w:qFormat/>
    <w:rsid w:val="00E16CE6"/>
    <w:pPr>
      <w:spacing w:after="200" w:line="276" w:lineRule="auto"/>
      <w:ind w:left="720"/>
      <w:contextualSpacing/>
    </w:pPr>
    <w:rPr>
      <w:rFonts w:eastAsiaTheme="minorEastAsia"/>
      <w:lang w:val="en-AU" w:eastAsia="en-AU"/>
    </w:rPr>
  </w:style>
  <w:style w:type="table" w:customStyle="1" w:styleId="TableGrid">
    <w:name w:val="TableGrid"/>
    <w:rsid w:val="00E16CE6"/>
    <w:pPr>
      <w:spacing w:after="0" w:line="240" w:lineRule="auto"/>
    </w:pPr>
    <w:rPr>
      <w:rFonts w:eastAsiaTheme="minorEastAsia"/>
    </w:rPr>
    <w:tblPr>
      <w:tblCellMar>
        <w:top w:w="0" w:type="dxa"/>
        <w:left w:w="0" w:type="dxa"/>
        <w:bottom w:w="0" w:type="dxa"/>
        <w:right w:w="0" w:type="dxa"/>
      </w:tblCellMar>
    </w:tblPr>
  </w:style>
  <w:style w:type="character" w:customStyle="1" w:styleId="ListParagraphChar">
    <w:name w:val="List Paragraph Char"/>
    <w:aliases w:val="Bullets Char,Bullet paras Char,Recommendation Char,List Paragraph11 Char,L Char,CV text Char,Table text Char,F5 List Paragraph Char,Dot pt Char,List Paragraph111 Char,Medium Grid 1 - Accent 21 Char,Numbered Paragraph Char"/>
    <w:link w:val="ListParagraph"/>
    <w:uiPriority w:val="34"/>
    <w:locked/>
    <w:rsid w:val="00E16CE6"/>
    <w:rPr>
      <w:rFonts w:eastAsiaTheme="minorEastAsia"/>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477</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Pritika Priya</dc:creator>
  <cp:keywords/>
  <dc:description/>
  <cp:lastModifiedBy>Ema R. Turagakula</cp:lastModifiedBy>
  <cp:revision>11</cp:revision>
  <cp:lastPrinted>2026-02-11T05:24:00Z</cp:lastPrinted>
  <dcterms:created xsi:type="dcterms:W3CDTF">2023-07-17T03:48:00Z</dcterms:created>
  <dcterms:modified xsi:type="dcterms:W3CDTF">2026-02-17T03:13:00Z</dcterms:modified>
</cp:coreProperties>
</file>